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20E" w:rsidRPr="00082B4D" w:rsidRDefault="0019320E" w:rsidP="001932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Типовые экзаменационные материалы</w:t>
      </w:r>
    </w:p>
    <w:p w:rsidR="0019320E" w:rsidRPr="00082B4D" w:rsidRDefault="0019320E" w:rsidP="00193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  <w:t>Приводится перечень вопросов для проведения промежуточной аттестации, структура экзаменационного билета, пример экзаменационного билета, методика формирования оценки и критерии оценивания.</w:t>
      </w:r>
    </w:p>
    <w:p w:rsidR="0019320E" w:rsidRPr="00082B4D" w:rsidRDefault="0019320E" w:rsidP="0019320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2B4D">
        <w:rPr>
          <w:rFonts w:ascii="Times New Roman" w:eastAsia="Times New Roman" w:hAnsi="Times New Roman" w:cs="Times New Roman"/>
          <w:b/>
          <w:sz w:val="24"/>
          <w:szCs w:val="24"/>
        </w:rPr>
        <w:t>Вопросы для промежуточного контроля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1) Исследование операций как научная дисциплина, формальное описание типичной задачи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2) Постановка задачи математического программирования.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3) Классификация задач математического программирования.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4) Общая задача линейного программирования – математическая постановка задачи и геометрическое решение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5) Канонический и базисный вид общей задачи линейного программирования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6) Базисное решение общей задачи линейного программирования и допустимое базисное решение. Признак оптимальности допустимого базисного решения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7) Два способа приведения базисного решения к допустимому базисному решению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 xml:space="preserve">8) Признак оптимальности допустимого базисного решения при поиске </w:t>
      </w:r>
      <w:proofErr w:type="spellStart"/>
      <w:r w:rsidRPr="00082B4D">
        <w:rPr>
          <w:rFonts w:ascii="Times New Roman" w:eastAsia="Calibri" w:hAnsi="Times New Roman" w:cs="Times New Roman"/>
          <w:sz w:val="28"/>
          <w:szCs w:val="28"/>
        </w:rPr>
        <w:t>min</w:t>
      </w:r>
      <w:proofErr w:type="spellEnd"/>
      <w:r w:rsidRPr="00082B4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082B4D">
        <w:rPr>
          <w:rFonts w:ascii="Times New Roman" w:eastAsia="Calibri" w:hAnsi="Times New Roman" w:cs="Times New Roman"/>
          <w:sz w:val="28"/>
          <w:szCs w:val="28"/>
        </w:rPr>
        <w:t>max</w:t>
      </w:r>
      <w:proofErr w:type="spellEnd"/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9) Линейная транспортная задача – постановка задачи и её представления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10) Метод потенциалов: способы получения опорного плана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11) Метод потенциалов: расчет потенциалов и коэффициентов целевой функции, признак оптимальности плана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12) Многообразие циклов перераспределения и признаки, присущие любому циклу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13) Метод потенциалов: улучшение опорного плана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14) Особенности формулировки транспортной задачи по критерию времени. Правило определения ЦФ (с иллюстрацией на конкретном Варианте)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15) Этапы решения транспортной задачи по критерию времени методом знаков (с иллюстрацией на конкретном Варианте)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16) Симплексный метод решения общей задачи линейного программирования – процедура выполнения симплекс-шага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17) Сходимость симплекс-процедуры.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18) Критерий оптимальности допустимого базисного плана в симплекс-методе.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19) Признаки неразрешимости задачи линейного программирования.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 xml:space="preserve">20) </w:t>
      </w:r>
      <w:proofErr w:type="gramStart"/>
      <w:r w:rsidRPr="00082B4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082B4D">
        <w:rPr>
          <w:rFonts w:ascii="Times New Roman" w:eastAsia="Calibri" w:hAnsi="Times New Roman" w:cs="Times New Roman"/>
          <w:sz w:val="28"/>
          <w:szCs w:val="28"/>
        </w:rPr>
        <w:t xml:space="preserve"> каких случаях применяется метод искусственного базиса?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21) Какой базисный план называется вырожденным?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22) Объясните экономический смысл двойственной задачи.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23) Характеристика задач исследования операций в условиях неопределенности. Постановка задачи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24) Принцип недостаточного основания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25) Критерии исследования операций в условиях риска.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26) Чем отличаются детерминированные задачи принятия решений от задач в условиях риска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27) Критерии принятия решений в условиях полной неопределенности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 xml:space="preserve">28) Критерий </w:t>
      </w:r>
      <w:proofErr w:type="spellStart"/>
      <w:r w:rsidRPr="00082B4D">
        <w:rPr>
          <w:rFonts w:ascii="Times New Roman" w:eastAsia="Calibri" w:hAnsi="Times New Roman" w:cs="Times New Roman"/>
          <w:sz w:val="28"/>
          <w:szCs w:val="28"/>
        </w:rPr>
        <w:t>Вальда</w:t>
      </w:r>
      <w:proofErr w:type="spellEnd"/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29) Критерий </w:t>
      </w:r>
      <w:proofErr w:type="spellStart"/>
      <w:r w:rsidRPr="00082B4D">
        <w:rPr>
          <w:rFonts w:ascii="Times New Roman" w:eastAsia="Calibri" w:hAnsi="Times New Roman" w:cs="Times New Roman"/>
          <w:sz w:val="28"/>
          <w:szCs w:val="28"/>
        </w:rPr>
        <w:t>Севиджа</w:t>
      </w:r>
      <w:proofErr w:type="spellEnd"/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30) Причины появления неопределенности в задачах принятия решений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31) Критерий Гурвица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32) Градиент и его свойства.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33) Общий алгоритм процедуры градиентного спуска.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34) Градиентные методы первого порядка. Метод градиентного спуска.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35) Градиентные методы первого порядка. Метод наискорейшего спуска.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36) Градиентные методы первого порядка. Метод градиентного спуска с дроблением шага.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37) Градиентные методы второго порядка. Метод Ньютона.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2B4D">
        <w:rPr>
          <w:rFonts w:ascii="Times New Roman" w:eastAsia="Calibri" w:hAnsi="Times New Roman" w:cs="Times New Roman"/>
          <w:sz w:val="28"/>
          <w:szCs w:val="28"/>
        </w:rPr>
        <w:t>38) Учет ограничений и многокритериальной задачи в градиентных методах.</w:t>
      </w:r>
    </w:p>
    <w:p w:rsidR="0019320E" w:rsidRPr="00082B4D" w:rsidRDefault="0019320E" w:rsidP="001932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7774" w:rsidRDefault="002D7774">
      <w:bookmarkStart w:id="0" w:name="_GoBack"/>
      <w:bookmarkEnd w:id="0"/>
    </w:p>
    <w:sectPr w:rsidR="002D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0E"/>
    <w:rsid w:val="0019320E"/>
    <w:rsid w:val="002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09B22-CEE0-4F38-9A9B-38BAF4FE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Ольга Валентиновна</dc:creator>
  <cp:keywords/>
  <dc:description/>
  <cp:lastModifiedBy>Смирнова Ольга Валентиновна</cp:lastModifiedBy>
  <cp:revision>1</cp:revision>
  <dcterms:created xsi:type="dcterms:W3CDTF">2022-08-16T17:09:00Z</dcterms:created>
  <dcterms:modified xsi:type="dcterms:W3CDTF">2022-08-16T17:09:00Z</dcterms:modified>
</cp:coreProperties>
</file>